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E28CA" w:rsidRDefault="00FE28CA" w:rsidP="00FE28C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FE28CA">
        <w:rPr>
          <w:rFonts w:ascii="Times" w:hAnsi="Times" w:cs="Times"/>
          <w:b/>
          <w:color w:val="000000"/>
          <w:sz w:val="28"/>
          <w:szCs w:val="28"/>
        </w:rPr>
        <w:t>NYILVÁNTARTÁS A VÁSÁROKRÓL ÉS PIACOKRÓL</w:t>
      </w:r>
    </w:p>
    <w:p w:rsidR="00DD3F2B" w:rsidRDefault="00DD3F2B" w:rsidP="00FE28C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:rsidR="00DD3F2B" w:rsidRDefault="00DD3F2B" w:rsidP="00FE28C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3E57" w:rsidRPr="008A568D" w:rsidTr="008A568D">
        <w:tc>
          <w:tcPr>
            <w:tcW w:w="4106" w:type="dxa"/>
          </w:tcPr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color w:val="000000"/>
              </w:rPr>
            </w:pPr>
            <w:r w:rsidRPr="008A568D">
              <w:rPr>
                <w:color w:val="000000"/>
              </w:rPr>
              <w:t>A fenntartó/üzemeltető neve, címe, szék</w:t>
            </w:r>
            <w:r w:rsidR="008A568D" w:rsidRPr="008A568D">
              <w:rPr>
                <w:color w:val="000000"/>
              </w:rPr>
              <w:t xml:space="preserve">helye, elektronikus levelezési </w:t>
            </w:r>
            <w:r w:rsidRPr="008A568D">
              <w:rPr>
                <w:color w:val="000000"/>
              </w:rPr>
              <w:t>címe:</w:t>
            </w:r>
          </w:p>
        </w:tc>
        <w:tc>
          <w:tcPr>
            <w:tcW w:w="4956" w:type="dxa"/>
          </w:tcPr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Nagyhalász Város Önkormányzata</w:t>
            </w:r>
          </w:p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4485 Nagyhalász, Arany János utca 50. szám</w:t>
            </w:r>
          </w:p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color w:val="000000"/>
              </w:rPr>
            </w:pPr>
            <w:r w:rsidRPr="008A568D">
              <w:rPr>
                <w:b/>
                <w:color w:val="000000"/>
              </w:rPr>
              <w:t>hivatal@nagyhalasz.hu</w:t>
            </w:r>
          </w:p>
        </w:tc>
      </w:tr>
      <w:tr w:rsidR="00473E57" w:rsidRPr="008A568D" w:rsidTr="008A568D">
        <w:tc>
          <w:tcPr>
            <w:tcW w:w="4106" w:type="dxa"/>
          </w:tcPr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color w:val="000000"/>
              </w:rPr>
            </w:pPr>
          </w:p>
          <w:p w:rsidR="00473E57" w:rsidRPr="008A568D" w:rsidRDefault="00473E57" w:rsidP="008A568D">
            <w:pPr>
              <w:pStyle w:val="NormlWeb"/>
              <w:spacing w:before="0" w:beforeAutospacing="0" w:after="20" w:afterAutospacing="0"/>
              <w:rPr>
                <w:color w:val="000000"/>
              </w:rPr>
            </w:pPr>
            <w:r w:rsidRPr="008A568D">
              <w:rPr>
                <w:color w:val="000000"/>
              </w:rPr>
              <w:t>A fenntartó/üzemeltető cégjegyzékszáma:</w:t>
            </w:r>
          </w:p>
        </w:tc>
        <w:tc>
          <w:tcPr>
            <w:tcW w:w="4956" w:type="dxa"/>
          </w:tcPr>
          <w:p w:rsidR="00473E57" w:rsidRPr="008A568D" w:rsidRDefault="00473E57" w:rsidP="00473E5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473E57" w:rsidRPr="008A568D" w:rsidRDefault="008956B7" w:rsidP="00473E5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8A568D">
              <w:rPr>
                <w:color w:val="000000"/>
              </w:rPr>
              <w:t>-</w:t>
            </w:r>
          </w:p>
        </w:tc>
      </w:tr>
    </w:tbl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center"/>
        <w:rPr>
          <w:b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color w:val="000000"/>
              </w:rPr>
              <w:t xml:space="preserve">Nagyhalász Város Önkormányzata által fenntartott piac </w:t>
            </w:r>
            <w:r w:rsidR="00FE28CA" w:rsidRPr="008A568D">
              <w:rPr>
                <w:color w:val="000000"/>
              </w:rPr>
              <w:t>engedély</w:t>
            </w:r>
            <w:r w:rsidRPr="008A568D">
              <w:rPr>
                <w:color w:val="000000"/>
              </w:rPr>
              <w:t>ének</w:t>
            </w:r>
            <w:r w:rsidR="00FE28CA" w:rsidRPr="008A568D">
              <w:rPr>
                <w:color w:val="000000"/>
              </w:rPr>
              <w:t xml:space="preserve"> kiadása és a </w:t>
            </w:r>
            <w:r w:rsidRPr="008A568D">
              <w:rPr>
                <w:color w:val="000000"/>
              </w:rPr>
              <w:t>nyilvántartásba vétel időpontja:</w:t>
            </w:r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FE28CA" w:rsidRPr="008A568D" w:rsidRDefault="00FE28CA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1995.08.01.</w:t>
            </w:r>
          </w:p>
        </w:tc>
      </w:tr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color w:val="000000"/>
              </w:rPr>
              <w:t>A</w:t>
            </w:r>
            <w:r w:rsidR="00FE28CA" w:rsidRPr="008A568D">
              <w:rPr>
                <w:color w:val="000000"/>
              </w:rPr>
              <w:t>z enged</w:t>
            </w:r>
            <w:r w:rsidRPr="008A568D">
              <w:rPr>
                <w:color w:val="000000"/>
              </w:rPr>
              <w:t>ély és a nyilvántartás sorszáma:</w:t>
            </w:r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FE28CA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1/1995.</w:t>
            </w:r>
          </w:p>
        </w:tc>
      </w:tr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color w:val="000000"/>
              </w:rPr>
              <w:t>A</w:t>
            </w:r>
            <w:r w:rsidR="00FE28CA" w:rsidRPr="008A568D">
              <w:rPr>
                <w:color w:val="000000"/>
              </w:rPr>
              <w:t xml:space="preserve"> vásár, piac el</w:t>
            </w:r>
            <w:r w:rsidRPr="008A568D">
              <w:rPr>
                <w:color w:val="000000"/>
              </w:rPr>
              <w:t>nevezését, (szak</w:t>
            </w:r>
            <w:proofErr w:type="gramStart"/>
            <w:r w:rsidRPr="008A568D">
              <w:rPr>
                <w:color w:val="000000"/>
              </w:rPr>
              <w:t>)jellege</w:t>
            </w:r>
            <w:proofErr w:type="gramEnd"/>
            <w:r w:rsidRPr="008A568D">
              <w:rPr>
                <w:color w:val="000000"/>
              </w:rPr>
              <w:t>:</w:t>
            </w:r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FE28CA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Nagyhalászi Piac</w:t>
            </w:r>
          </w:p>
        </w:tc>
      </w:tr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color w:val="000000"/>
              </w:rPr>
              <w:t>A vásár, piac címe:</w:t>
            </w:r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8956B7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 xml:space="preserve">4485 Nagyhalász, </w:t>
            </w:r>
            <w:proofErr w:type="spellStart"/>
            <w:r w:rsidR="008956B7" w:rsidRPr="008A568D">
              <w:rPr>
                <w:b/>
                <w:color w:val="000000"/>
              </w:rPr>
              <w:t>Ibrányi</w:t>
            </w:r>
            <w:proofErr w:type="spellEnd"/>
            <w:r w:rsidR="008956B7" w:rsidRPr="008A568D">
              <w:rPr>
                <w:b/>
                <w:color w:val="000000"/>
              </w:rPr>
              <w:t xml:space="preserve"> utca </w:t>
            </w:r>
          </w:p>
          <w:p w:rsidR="00FE28CA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 xml:space="preserve">887/1 </w:t>
            </w:r>
            <w:proofErr w:type="spellStart"/>
            <w:r w:rsidRPr="008A568D">
              <w:rPr>
                <w:b/>
                <w:color w:val="000000"/>
              </w:rPr>
              <w:t>hrsz</w:t>
            </w:r>
            <w:proofErr w:type="spellEnd"/>
          </w:p>
        </w:tc>
      </w:tr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D269D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8A568D">
              <w:rPr>
                <w:color w:val="000000"/>
              </w:rPr>
              <w:t>A</w:t>
            </w:r>
            <w:r w:rsidR="00FE28CA" w:rsidRPr="008A568D">
              <w:rPr>
                <w:color w:val="000000"/>
              </w:rPr>
              <w:t xml:space="preserve"> vásár rendezés</w:t>
            </w:r>
            <w:r w:rsidRPr="008A568D">
              <w:rPr>
                <w:color w:val="000000"/>
              </w:rPr>
              <w:t>ének, piac tartásának időpontja, időtartama</w:t>
            </w:r>
            <w:r w:rsidR="00FE28CA" w:rsidRPr="008A568D">
              <w:rPr>
                <w:color w:val="000000"/>
              </w:rPr>
              <w:t>, illetve a vásár, pia</w:t>
            </w:r>
            <w:r w:rsidRPr="008A568D">
              <w:rPr>
                <w:color w:val="000000"/>
              </w:rPr>
              <w:t>c napi/heti nyitvatartási ideje:</w:t>
            </w:r>
            <w:bookmarkStart w:id="0" w:name="_GoBack"/>
            <w:bookmarkEnd w:id="0"/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 xml:space="preserve">A piactér </w:t>
            </w:r>
            <w:proofErr w:type="spellStart"/>
            <w:r w:rsidRPr="008A568D">
              <w:rPr>
                <w:b/>
                <w:color w:val="000000"/>
              </w:rPr>
              <w:t>nyitvatartása</w:t>
            </w:r>
            <w:proofErr w:type="spellEnd"/>
            <w:r w:rsidRPr="008A568D">
              <w:rPr>
                <w:b/>
                <w:color w:val="000000"/>
              </w:rPr>
              <w:t xml:space="preserve">: </w:t>
            </w:r>
          </w:p>
          <w:p w:rsidR="008956B7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 xml:space="preserve">Az év minden napján: </w:t>
            </w:r>
          </w:p>
          <w:p w:rsidR="00DD3F2B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6:00 órától – 15:00 óráig</w:t>
            </w:r>
          </w:p>
        </w:tc>
      </w:tr>
      <w:tr w:rsidR="00FE28CA" w:rsidRPr="008A568D" w:rsidTr="008A568D">
        <w:tc>
          <w:tcPr>
            <w:tcW w:w="410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color w:val="000000"/>
              </w:rPr>
              <w:t>A vásár, piac alapterülete</w:t>
            </w:r>
            <w:r w:rsidR="00FE28CA" w:rsidRPr="008A568D">
              <w:rPr>
                <w:color w:val="000000"/>
              </w:rPr>
              <w:t>,</w:t>
            </w:r>
            <w:r w:rsidR="008A568D" w:rsidRPr="008A568D">
              <w:rPr>
                <w:color w:val="000000"/>
              </w:rPr>
              <w:t xml:space="preserve"> száma</w:t>
            </w:r>
            <w:r w:rsidR="00FE28CA" w:rsidRPr="008A568D">
              <w:rPr>
                <w:color w:val="000000"/>
              </w:rPr>
              <w:t xml:space="preserve"> és a kijelöl</w:t>
            </w:r>
            <w:r w:rsidR="00473E57" w:rsidRPr="008A568D">
              <w:rPr>
                <w:color w:val="000000"/>
              </w:rPr>
              <w:t>t árusítóhelyek száma:</w:t>
            </w:r>
          </w:p>
        </w:tc>
        <w:tc>
          <w:tcPr>
            <w:tcW w:w="4956" w:type="dxa"/>
          </w:tcPr>
          <w:p w:rsidR="008A568D" w:rsidRDefault="008A568D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</w:p>
          <w:p w:rsidR="00FE28CA" w:rsidRPr="008A568D" w:rsidRDefault="00DD3F2B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 xml:space="preserve">Alapterülete: </w:t>
            </w:r>
            <w:r w:rsidR="008956B7" w:rsidRPr="008A568D">
              <w:rPr>
                <w:b/>
                <w:color w:val="000000"/>
              </w:rPr>
              <w:t>5474 m2</w:t>
            </w:r>
          </w:p>
          <w:p w:rsidR="008956B7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1 db piactér</w:t>
            </w:r>
            <w:r w:rsidR="00DD3F2B" w:rsidRPr="008A568D">
              <w:rPr>
                <w:b/>
                <w:color w:val="000000"/>
              </w:rPr>
              <w:t xml:space="preserve"> </w:t>
            </w:r>
          </w:p>
          <w:p w:rsidR="00DD3F2B" w:rsidRPr="008A568D" w:rsidRDefault="008956B7" w:rsidP="008A568D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</w:rPr>
            </w:pPr>
            <w:r w:rsidRPr="008A568D">
              <w:rPr>
                <w:b/>
                <w:color w:val="000000"/>
              </w:rPr>
              <w:t>Á</w:t>
            </w:r>
            <w:r w:rsidR="00DD3F2B" w:rsidRPr="008A568D">
              <w:rPr>
                <w:b/>
                <w:color w:val="000000"/>
              </w:rPr>
              <w:t>rusítóhelyek száma:</w:t>
            </w:r>
            <w:r w:rsidRPr="008A568D">
              <w:rPr>
                <w:b/>
                <w:color w:val="000000"/>
              </w:rPr>
              <w:t xml:space="preserve"> 30 db</w:t>
            </w:r>
          </w:p>
        </w:tc>
      </w:tr>
    </w:tbl>
    <w:p w:rsidR="00FE28CA" w:rsidRPr="008A568D" w:rsidRDefault="00FE28CA" w:rsidP="008A568D">
      <w:pPr>
        <w:pStyle w:val="NormlWeb"/>
        <w:spacing w:before="0" w:beforeAutospacing="0" w:after="20" w:afterAutospacing="0"/>
        <w:ind w:firstLine="180"/>
        <w:jc w:val="both"/>
        <w:rPr>
          <w:b/>
          <w:color w:val="000000"/>
        </w:rPr>
      </w:pPr>
    </w:p>
    <w:p w:rsidR="00FE28CA" w:rsidRPr="008A568D" w:rsidRDefault="00FE28CA" w:rsidP="008A568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8A568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FE28CA" w:rsidRPr="008A568D" w:rsidRDefault="00FE28CA" w:rsidP="00FE28C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615ADD" w:rsidRPr="008A568D" w:rsidRDefault="00615ADD" w:rsidP="00FE28CA">
      <w:pPr>
        <w:rPr>
          <w:rFonts w:ascii="Times New Roman" w:hAnsi="Times New Roman" w:cs="Times New Roman"/>
          <w:sz w:val="24"/>
          <w:szCs w:val="24"/>
        </w:rPr>
      </w:pPr>
    </w:p>
    <w:sectPr w:rsidR="00615ADD" w:rsidRPr="008A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DF"/>
    <w:rsid w:val="002452A7"/>
    <w:rsid w:val="00473E57"/>
    <w:rsid w:val="00615ADD"/>
    <w:rsid w:val="008956B7"/>
    <w:rsid w:val="008A568D"/>
    <w:rsid w:val="00D269DD"/>
    <w:rsid w:val="00DD3F2B"/>
    <w:rsid w:val="00F718DF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13CF"/>
  <w15:chartTrackingRefBased/>
  <w15:docId w15:val="{BDECE233-CEE0-4051-88E0-B28541F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18DF"/>
    <w:rPr>
      <w:color w:val="0000FF"/>
      <w:u w:val="single"/>
    </w:rPr>
  </w:style>
  <w:style w:type="table" w:styleId="Rcsostblzat">
    <w:name w:val="Table Grid"/>
    <w:basedOn w:val="Normltblzat"/>
    <w:uiPriority w:val="39"/>
    <w:rsid w:val="00F7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7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2020-11-20T09:30:00Z</cp:lastPrinted>
  <dcterms:created xsi:type="dcterms:W3CDTF">2020-11-20T08:37:00Z</dcterms:created>
  <dcterms:modified xsi:type="dcterms:W3CDTF">2020-11-20T10:16:00Z</dcterms:modified>
</cp:coreProperties>
</file>