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3C" w:rsidRPr="00F0168C" w:rsidRDefault="0074533C" w:rsidP="0074533C">
      <w:pPr>
        <w:spacing w:line="360" w:lineRule="auto"/>
        <w:jc w:val="center"/>
        <w:rPr>
          <w:b/>
        </w:rPr>
      </w:pPr>
      <w:r w:rsidRPr="00F0168C">
        <w:rPr>
          <w:b/>
        </w:rPr>
        <w:t>Mikrokörzeti Humánszolgáltató Központ intézményvezetői pályázata</w:t>
      </w:r>
    </w:p>
    <w:p w:rsidR="0074533C" w:rsidRDefault="0074533C" w:rsidP="0074533C">
      <w:pPr>
        <w:spacing w:line="360" w:lineRule="auto"/>
        <w:jc w:val="center"/>
      </w:pPr>
      <w:r w:rsidRPr="00F0168C">
        <w:t>Nagyhalász</w:t>
      </w:r>
      <w:r>
        <w:t>i Humánszolgáltató Társulás</w:t>
      </w:r>
    </w:p>
    <w:p w:rsidR="0074533C" w:rsidRPr="00F0168C" w:rsidRDefault="0074533C" w:rsidP="0074533C">
      <w:pPr>
        <w:spacing w:line="360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„</w:t>
      </w:r>
      <w:r w:rsidRPr="00F0168C">
        <w:t>Közalkalmazottak jogállásáról szóló</w:t>
      </w:r>
      <w:r>
        <w:t>”</w:t>
      </w:r>
      <w:r w:rsidRPr="00F0168C">
        <w:t xml:space="preserve"> 1992. évi XXXIII. törvény 20/A. §. alapján pályázatot hirdet</w:t>
      </w:r>
    </w:p>
    <w:p w:rsidR="0074533C" w:rsidRPr="00F0168C" w:rsidRDefault="0074533C" w:rsidP="0074533C">
      <w:pPr>
        <w:spacing w:line="360" w:lineRule="auto"/>
        <w:jc w:val="center"/>
      </w:pPr>
      <w:r w:rsidRPr="00F0168C">
        <w:t>Mikrokörzeti Humánszolgáltató Központ</w:t>
      </w:r>
    </w:p>
    <w:p w:rsidR="0074533C" w:rsidRPr="00F0168C" w:rsidRDefault="0074533C" w:rsidP="0074533C">
      <w:pPr>
        <w:spacing w:line="360" w:lineRule="auto"/>
        <w:jc w:val="center"/>
      </w:pPr>
      <w:r w:rsidRPr="00F0168C">
        <w:rPr>
          <w:b/>
        </w:rPr>
        <w:t>Intézményvezető (magasabb vezető)</w:t>
      </w:r>
      <w:r w:rsidRPr="00F0168C">
        <w:t xml:space="preserve"> munkakör betöltésére</w:t>
      </w:r>
      <w:r>
        <w:t>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közalkalmazotti jogviszony időtartama:</w:t>
      </w:r>
      <w:r w:rsidRPr="00F0168C">
        <w:t xml:space="preserve"> határozatlan idejű közalkalmazotti jogviszony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Foglalkoztatás jellege:</w:t>
      </w:r>
      <w:r w:rsidRPr="00F0168C">
        <w:t xml:space="preserve"> Teljes munkaidő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vezetői megbízás időtartama:</w:t>
      </w:r>
      <w:r w:rsidRPr="00F0168C">
        <w:t xml:space="preserve"> a vezetői megbízás határozott időre</w:t>
      </w:r>
      <w:r>
        <w:t xml:space="preserve"> (5 év)</w:t>
      </w:r>
      <w:r w:rsidRPr="00F0168C">
        <w:t>, 2019. január 01 - 2024. december 31.-ig szól.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munkavégzés helye:</w:t>
      </w:r>
      <w:r w:rsidRPr="00F0168C">
        <w:t xml:space="preserve"> Szabolcs-Szatmár-Bereg Megye, 4485 Nagyhalász, Arany János utca 100.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munkakörbe tartozó, illetve a vezetői megbízással járó lényeges feladatok:</w:t>
      </w:r>
      <w:r w:rsidRPr="00F0168C">
        <w:t xml:space="preserve"> korszerű és magas színvonalú idős gondozás-, ellátás biztosítása; jogszabályoknak megfelelő intézményi gazdálkodás; igényes szakmai irányítás; kapcsolattartás fenntartóval és szakmai szervekkel; fenntartó felé beszámoló készítése az intézmény működéséről; intézményi munkáltatói feladatok ellátása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Illetmény és juttatások:</w:t>
      </w:r>
      <w:r w:rsidRPr="00F0168C">
        <w:t xml:space="preserve"> az illetmény megállapítására és a juttatásokra a "Közalkalmazottak jogállásáról szóló" 1992. évi XXXIII. törvény rendelkezései az irányadók.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Pályázati feltételek</w:t>
      </w:r>
      <w:r w:rsidRPr="00F0168C">
        <w:t xml:space="preserve">: </w:t>
      </w:r>
    </w:p>
    <w:p w:rsidR="0074533C" w:rsidRPr="00F0168C" w:rsidRDefault="0074533C" w:rsidP="00745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 xml:space="preserve">Főiskola, a személyes gondoskodást nyújtó intézmények szakmai feladatairól és működésük feltételeiről szóló 1/2000. (I.7.) </w:t>
      </w:r>
      <w:proofErr w:type="spellStart"/>
      <w:r w:rsidRPr="00F0168C">
        <w:rPr>
          <w:rFonts w:ascii="Times New Roman" w:hAnsi="Times New Roman"/>
          <w:sz w:val="24"/>
          <w:szCs w:val="24"/>
        </w:rPr>
        <w:t>SzCsM</w:t>
      </w:r>
      <w:proofErr w:type="spellEnd"/>
      <w:r w:rsidRPr="00F0168C">
        <w:rPr>
          <w:rFonts w:ascii="Times New Roman" w:hAnsi="Times New Roman"/>
          <w:sz w:val="24"/>
          <w:szCs w:val="24"/>
        </w:rPr>
        <w:t xml:space="preserve"> rendelet 3. számú mellékletének</w:t>
      </w:r>
      <w:r>
        <w:rPr>
          <w:rFonts w:ascii="Times New Roman" w:hAnsi="Times New Roman"/>
          <w:sz w:val="24"/>
          <w:szCs w:val="24"/>
        </w:rPr>
        <w:t>, vagy a 15/1998 (IV.30) NM rendelet 2. számú melléklete I. I/1 pontja szerinti képesítés,</w:t>
      </w:r>
    </w:p>
    <w:p w:rsidR="0074533C" w:rsidRPr="00F0168C" w:rsidRDefault="0074533C" w:rsidP="00745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Vagyonnyilatkozat tételi eljárás lefolytatása,</w:t>
      </w:r>
    </w:p>
    <w:p w:rsidR="0074533C" w:rsidRPr="00F0168C" w:rsidRDefault="0074533C" w:rsidP="00745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0168C">
        <w:rPr>
          <w:rFonts w:ascii="Times New Roman" w:hAnsi="Times New Roman"/>
          <w:sz w:val="24"/>
          <w:szCs w:val="24"/>
        </w:rPr>
        <w:t>selekvőképesség</w:t>
      </w:r>
    </w:p>
    <w:p w:rsidR="0074533C" w:rsidRPr="00F0168C" w:rsidRDefault="0074533C" w:rsidP="0074533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0168C">
        <w:rPr>
          <w:rFonts w:ascii="Times New Roman" w:hAnsi="Times New Roman"/>
          <w:sz w:val="24"/>
          <w:szCs w:val="24"/>
        </w:rPr>
        <w:t xml:space="preserve">üntetlen előélet </w:t>
      </w:r>
    </w:p>
    <w:p w:rsidR="0074533C" w:rsidRPr="00F0168C" w:rsidRDefault="0074533C" w:rsidP="0074533C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pályázat elbírálásánál előnyt jelent</w:t>
      </w:r>
      <w:r w:rsidRPr="00F0168C">
        <w:t>: szociális, vagy egészségü</w:t>
      </w:r>
      <w:r>
        <w:t>gyi ellátás területén szerzett legalább</w:t>
      </w:r>
      <w:r w:rsidRPr="00F0168C">
        <w:t xml:space="preserve"> </w:t>
      </w:r>
      <w:r>
        <w:t>10</w:t>
      </w:r>
      <w:r w:rsidRPr="00F0168C">
        <w:t xml:space="preserve"> év vezetői tapasztalat, B kategóriás jogosítvány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Elvárt kompetenciák:</w:t>
      </w:r>
      <w:r w:rsidRPr="00F0168C">
        <w:t xml:space="preserve"> kiváló szintű szakmai-, vezetői ismeretek,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Előnyt jelentő kompetenciák:</w:t>
      </w:r>
      <w:r w:rsidRPr="00F0168C">
        <w:t xml:space="preserve"> kiváló szintű szervezőkészség- és képesség</w:t>
      </w:r>
    </w:p>
    <w:p w:rsidR="0074533C" w:rsidRPr="00F0168C" w:rsidRDefault="0074533C" w:rsidP="0074533C">
      <w:pPr>
        <w:spacing w:line="360" w:lineRule="auto"/>
        <w:jc w:val="both"/>
        <w:rPr>
          <w:b/>
        </w:rPr>
      </w:pPr>
      <w:r w:rsidRPr="00F0168C">
        <w:rPr>
          <w:b/>
        </w:rPr>
        <w:t xml:space="preserve">A pályázat részeként benyújtandó iratok </w:t>
      </w:r>
    </w:p>
    <w:p w:rsidR="0074533C" w:rsidRPr="00F0168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fényképes, részletes szakmai önéletrajz,</w:t>
      </w:r>
    </w:p>
    <w:p w:rsidR="0074533C" w:rsidRPr="00F0168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lastRenderedPageBreak/>
        <w:t>iskolai végzettséget, szakképesítést tanúsító okiratok másolatai,</w:t>
      </w:r>
    </w:p>
    <w:p w:rsidR="0074533C" w:rsidRPr="00F0168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motivációs levél: a munkakörrel kapcsolatos szakmai, vezetői elképzelések</w:t>
      </w:r>
    </w:p>
    <w:p w:rsidR="0074533C" w:rsidRPr="00F0168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három hónapnál nem régebbi hatósági erkölcsi bizonyítvány, de legalább az erkölcsi bizonyítvány megkéréséről szóló postai feladóvevény másolata</w:t>
      </w:r>
    </w:p>
    <w:p w:rsidR="0074533C" w:rsidRPr="00F0168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nyilatkozat arról, hogy a személyes adatainak a pályázati eljárással összefüggésben szükséges kezeléséhez hozzájárul,</w:t>
      </w:r>
    </w:p>
    <w:p w:rsidR="0074533C" w:rsidRPr="00F0168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nyilatkozat arról, hogy a benyújtott pályázati anyagot az elbírálási eljárásban résztvevők megismerhetik,</w:t>
      </w:r>
    </w:p>
    <w:p w:rsidR="0074533C" w:rsidRPr="00F0168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nyilatkozat arról, hogy a személyét érintő kérdés tárgyalásakor a nyílt ülés tartásához hozzájárul-e.</w:t>
      </w:r>
    </w:p>
    <w:p w:rsidR="0074533C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Vagyonnyilatkozat-tételi eljárás vállalásáról nyilatkozat</w:t>
      </w:r>
    </w:p>
    <w:p w:rsidR="0074533C" w:rsidRPr="009E0956" w:rsidRDefault="0074533C" w:rsidP="0074533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0956">
        <w:rPr>
          <w:rFonts w:ascii="Times New Roman" w:hAnsi="Times New Roman"/>
          <w:sz w:val="24"/>
          <w:szCs w:val="24"/>
        </w:rPr>
        <w:t>a pályázó nyilatkozata arról, amely szerint a gyermekek védelméről és a gyámügyi igazgatásról szóló 1997. évi XXXI. tv. 15. §</w:t>
      </w:r>
      <w:proofErr w:type="spellStart"/>
      <w:r w:rsidRPr="009E0956">
        <w:rPr>
          <w:rFonts w:ascii="Times New Roman" w:hAnsi="Times New Roman"/>
          <w:sz w:val="24"/>
          <w:szCs w:val="24"/>
        </w:rPr>
        <w:t>-ának</w:t>
      </w:r>
      <w:proofErr w:type="spellEnd"/>
      <w:r w:rsidRPr="009E0956">
        <w:rPr>
          <w:rFonts w:ascii="Times New Roman" w:hAnsi="Times New Roman"/>
          <w:sz w:val="24"/>
          <w:szCs w:val="24"/>
        </w:rPr>
        <w:t xml:space="preserve"> (8) bekezdésében meghatározott kizáró ok vele szemben nem áll fenn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munkakör betölthetőségének időpontja:</w:t>
      </w:r>
      <w:r w:rsidRPr="00F0168C">
        <w:t xml:space="preserve"> a munkakör legkorábban 2019. január 01. napjától tölthető be.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pályázat benyújtásának határideje:</w:t>
      </w:r>
      <w:r w:rsidRPr="00F0168C">
        <w:t xml:space="preserve"> 2018. </w:t>
      </w:r>
      <w:r>
        <w:t>december 05</w:t>
      </w:r>
      <w:r w:rsidRPr="00F0168C">
        <w:t>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pályázati kiírással kapcsolatosan további információt</w:t>
      </w:r>
      <w:r w:rsidRPr="00F0168C">
        <w:t xml:space="preserve"> dr. </w:t>
      </w:r>
      <w:proofErr w:type="spellStart"/>
      <w:r w:rsidRPr="00F0168C">
        <w:t>Laczják</w:t>
      </w:r>
      <w:proofErr w:type="spellEnd"/>
      <w:r w:rsidRPr="00F0168C">
        <w:t xml:space="preserve"> István</w:t>
      </w:r>
      <w:r>
        <w:t xml:space="preserve"> </w:t>
      </w:r>
      <w:r w:rsidRPr="00F0168C">
        <w:t xml:space="preserve">nyújt, a 42/202-202 </w:t>
      </w:r>
      <w:proofErr w:type="spellStart"/>
      <w:r w:rsidRPr="00F0168C">
        <w:t>-es</w:t>
      </w:r>
      <w:proofErr w:type="spellEnd"/>
      <w:r w:rsidRPr="00F0168C">
        <w:t xml:space="preserve"> telefonszámon.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pályázatok benyújtásának módja:</w:t>
      </w:r>
      <w:r w:rsidRPr="00F0168C">
        <w:t xml:space="preserve"> </w:t>
      </w:r>
      <w:r w:rsidRPr="00F0168C">
        <w:rPr>
          <w:b/>
        </w:rPr>
        <w:t>postai úton</w:t>
      </w:r>
      <w:r w:rsidRPr="00F0168C">
        <w:t>, a pályázatnak a Nagyhalász</w:t>
      </w:r>
      <w:r>
        <w:t>i Humánszolgáltató Társulás</w:t>
      </w:r>
      <w:r w:rsidRPr="00F0168C">
        <w:t xml:space="preserve"> címére történő megküldésével (4485 Nagyhalász, Arany János utca 50.). Kérjük a borítékon feltüntetni a pályázati adatbázisban szereplő azonosító számot: </w:t>
      </w:r>
      <w:r>
        <w:t>NH/5991-1</w:t>
      </w:r>
      <w:r w:rsidRPr="00F0168C">
        <w:t xml:space="preserve">/2018. , valamint a munkakör megnevezését: intézményvezető. 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t xml:space="preserve"> </w:t>
      </w:r>
      <w:r w:rsidRPr="00F0168C">
        <w:rPr>
          <w:b/>
        </w:rPr>
        <w:t>Személyesen:</w:t>
      </w:r>
      <w:r w:rsidRPr="00F0168C">
        <w:t xml:space="preserve"> dr. </w:t>
      </w:r>
      <w:proofErr w:type="spellStart"/>
      <w:r w:rsidRPr="00F0168C">
        <w:t>Laczják</w:t>
      </w:r>
      <w:proofErr w:type="spellEnd"/>
      <w:r w:rsidRPr="00F0168C">
        <w:t xml:space="preserve"> István Zsolt, Szabolcs-Szatmár-Bereg Megye 4485 Nagyhalász, Arany János utca 50.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pályázat elbírálásának módja, rendje:</w:t>
      </w:r>
      <w:r w:rsidRPr="00F0168C">
        <w:t xml:space="preserve"> a pályázatok elbírálása a Közalkalmazottak jogállásáról szóló 1992. évi XXXIII. törvénynek megfelelő eljárási rend szerint történik. A pályázatokat Nagyhalász</w:t>
      </w:r>
      <w:r>
        <w:t>i Humánszolgáltató Társulás Társulási Tanácsa</w:t>
      </w:r>
      <w:r w:rsidRPr="00F0168C">
        <w:t xml:space="preserve"> bírálja el. A kinevezési jogkör gyakorlója a kinevezésben 3 hónap próbaidőt köt</w:t>
      </w:r>
      <w:r>
        <w:t>het ki külső pályázó esetén</w:t>
      </w:r>
      <w:r w:rsidRPr="00F0168C">
        <w:t xml:space="preserve">. </w:t>
      </w:r>
      <w:r>
        <w:t>A T</w:t>
      </w:r>
      <w:bookmarkStart w:id="0" w:name="_GoBack"/>
      <w:bookmarkEnd w:id="0"/>
      <w:r>
        <w:t>ársulási Tanács</w:t>
      </w:r>
      <w:r w:rsidRPr="00F0168C">
        <w:t xml:space="preserve"> a pályázat eredménytelennek</w:t>
      </w:r>
      <w:r>
        <w:t xml:space="preserve"> nyilvánítási jogát fenntartja.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t>A pályázat elbírálásának határideje:</w:t>
      </w:r>
      <w:r w:rsidRPr="00F0168C">
        <w:t xml:space="preserve"> 2018. </w:t>
      </w:r>
      <w:r>
        <w:t xml:space="preserve">december </w:t>
      </w:r>
      <w:r>
        <w:t>31</w:t>
      </w:r>
      <w:r w:rsidRPr="00F0168C">
        <w:t>.</w:t>
      </w:r>
    </w:p>
    <w:p w:rsidR="0074533C" w:rsidRPr="00F0168C" w:rsidRDefault="0074533C" w:rsidP="0074533C">
      <w:pPr>
        <w:spacing w:line="360" w:lineRule="auto"/>
        <w:jc w:val="both"/>
        <w:rPr>
          <w:b/>
        </w:rPr>
      </w:pPr>
      <w:r w:rsidRPr="00F0168C">
        <w:rPr>
          <w:b/>
        </w:rPr>
        <w:t>A pályázati kiírás további közzétételének helye, ideje:</w:t>
      </w:r>
    </w:p>
    <w:p w:rsidR="0074533C" w:rsidRPr="00F0168C" w:rsidRDefault="0074533C" w:rsidP="0074533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www.nagyhalasz.hu - 2018. október</w:t>
      </w:r>
      <w:r>
        <w:rPr>
          <w:rFonts w:ascii="Times New Roman" w:hAnsi="Times New Roman"/>
          <w:sz w:val="24"/>
          <w:szCs w:val="24"/>
        </w:rPr>
        <w:t xml:space="preserve"> 29.</w:t>
      </w:r>
    </w:p>
    <w:p w:rsidR="0074533C" w:rsidRPr="00F0168C" w:rsidRDefault="0074533C" w:rsidP="0074533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168C">
        <w:rPr>
          <w:rFonts w:ascii="Times New Roman" w:hAnsi="Times New Roman"/>
          <w:sz w:val="24"/>
          <w:szCs w:val="24"/>
        </w:rPr>
        <w:t>Nagyhalász Város Önkormányzat hirdetőtáblája - 2018. október</w:t>
      </w:r>
      <w:r>
        <w:rPr>
          <w:rFonts w:ascii="Times New Roman" w:hAnsi="Times New Roman"/>
          <w:sz w:val="24"/>
          <w:szCs w:val="24"/>
        </w:rPr>
        <w:t xml:space="preserve"> 29.</w:t>
      </w:r>
    </w:p>
    <w:p w:rsidR="0074533C" w:rsidRPr="00F0168C" w:rsidRDefault="0074533C" w:rsidP="0074533C">
      <w:pPr>
        <w:spacing w:line="360" w:lineRule="auto"/>
        <w:jc w:val="both"/>
      </w:pPr>
      <w:r w:rsidRPr="00F0168C">
        <w:rPr>
          <w:b/>
        </w:rPr>
        <w:lastRenderedPageBreak/>
        <w:t>A KÖZIGÁLLÁS publikálási időpontja:</w:t>
      </w:r>
      <w:r w:rsidRPr="00F0168C">
        <w:t xml:space="preserve"> 2018. október</w:t>
      </w:r>
      <w:r>
        <w:t xml:space="preserve"> 29.</w:t>
      </w:r>
    </w:p>
    <w:p w:rsidR="0074533C" w:rsidRDefault="0074533C" w:rsidP="0074533C">
      <w:pPr>
        <w:spacing w:line="360" w:lineRule="auto"/>
        <w:jc w:val="both"/>
      </w:pPr>
      <w:r w:rsidRPr="00F0168C">
        <w:t>A pályázati kiírás közzétevője a személyügyi központ. A pályázati kiírás a munkáltató által a személyügyi központ részére megküldött adatokat tartalmazza, így annak tartalmáért a pályázatot kiíró szerv felel. A pályázati kiírás közzétevője a személyügyi központ. A pályázati kiírás a munkáltató által a személyügyi központ részére megküldött adatokat tartalmazza, így annak tartalmáért a pályázatot kiíró szerv felel.</w:t>
      </w:r>
    </w:p>
    <w:p w:rsidR="005B2FD2" w:rsidRDefault="005B2FD2"/>
    <w:sectPr w:rsidR="005B2FD2" w:rsidSect="00E6581A">
      <w:pgSz w:w="11906" w:h="16838"/>
      <w:pgMar w:top="1134" w:right="1701" w:bottom="1134" w:left="1418" w:header="964" w:footer="10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B3A"/>
    <w:multiLevelType w:val="hybridMultilevel"/>
    <w:tmpl w:val="AC8C1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BE4"/>
    <w:multiLevelType w:val="hybridMultilevel"/>
    <w:tmpl w:val="3C423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3CA9"/>
    <w:multiLevelType w:val="hybridMultilevel"/>
    <w:tmpl w:val="E3C6A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3C"/>
    <w:rsid w:val="005B2FD2"/>
    <w:rsid w:val="007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57AF-7889-4D44-8901-5215507A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3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2018-10-25T11:42:00Z</dcterms:created>
  <dcterms:modified xsi:type="dcterms:W3CDTF">2018-10-25T11:45:00Z</dcterms:modified>
</cp:coreProperties>
</file>