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8F" w:rsidRDefault="00A6538F" w:rsidP="00810A1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4343400</wp:posOffset>
            </wp:positionH>
            <wp:positionV relativeFrom="page">
              <wp:posOffset>0</wp:posOffset>
            </wp:positionV>
            <wp:extent cx="3239770" cy="223901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23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6538F" w:rsidRDefault="00A6538F" w:rsidP="00810A1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810A11" w:rsidRDefault="00810A11" w:rsidP="00810A11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10A11">
        <w:rPr>
          <w:rFonts w:ascii="Times New Roman" w:hAnsi="Times New Roman" w:cs="Times New Roman"/>
          <w:b/>
          <w:color w:val="000000"/>
          <w:sz w:val="32"/>
          <w:szCs w:val="32"/>
        </w:rPr>
        <w:t>Tájékoztató</w:t>
      </w:r>
    </w:p>
    <w:p w:rsidR="00810A11" w:rsidRPr="00F93B03" w:rsidRDefault="00810A11" w:rsidP="00F93B03">
      <w:pPr>
        <w:pStyle w:val="NormlWeb"/>
        <w:shd w:val="clear" w:color="auto" w:fill="FFFFFF"/>
        <w:spacing w:before="0" w:beforeAutospacing="0" w:after="0" w:afterAutospacing="0"/>
        <w:jc w:val="center"/>
        <w:rPr>
          <w:rStyle w:val="Kiemels2"/>
          <w:color w:val="000000"/>
        </w:rPr>
      </w:pPr>
      <w:r w:rsidRPr="00F93B03">
        <w:rPr>
          <w:rStyle w:val="Kiemels2"/>
          <w:color w:val="000000"/>
        </w:rPr>
        <w:t xml:space="preserve">Nagyhalász Város </w:t>
      </w:r>
      <w:r w:rsidRPr="00F93B03">
        <w:rPr>
          <w:rStyle w:val="Kiemels2"/>
          <w:color w:val="000000"/>
        </w:rPr>
        <w:t>Önkormányzata ASP központhoz való csatlakozása KÖFOP-1.2.1-VEKOP-16-2017-0</w:t>
      </w:r>
      <w:r w:rsidR="00F93B03" w:rsidRPr="00F93B03">
        <w:rPr>
          <w:rStyle w:val="Kiemels2"/>
          <w:color w:val="000000"/>
        </w:rPr>
        <w:t>0751</w:t>
      </w:r>
      <w:r w:rsidRPr="00F93B03">
        <w:rPr>
          <w:rStyle w:val="Kiemels2"/>
          <w:color w:val="000000"/>
        </w:rPr>
        <w:t xml:space="preserve"> azonosító jelű pályázatról</w:t>
      </w:r>
    </w:p>
    <w:p w:rsidR="00F93B03" w:rsidRP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810A11" w:rsidRDefault="00810A11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3B03">
        <w:rPr>
          <w:color w:val="000000"/>
        </w:rPr>
        <w:t xml:space="preserve">A Közigazgatás- és Közszolgáltatás-fejlesztés Operatív Program keretében a </w:t>
      </w:r>
      <w:r w:rsidR="00F93B03" w:rsidRPr="00F93B03">
        <w:rPr>
          <w:color w:val="000000"/>
        </w:rPr>
        <w:t>K</w:t>
      </w:r>
      <w:r w:rsidRPr="00F93B03">
        <w:rPr>
          <w:color w:val="000000"/>
        </w:rPr>
        <w:t>ormány a közigazgatás, valamint a helyi közszolgáltatási szféra fejlesztéseit kívánta végrehajtani. A program célja az adminisztratív terhek csökkentése, amely a közigazgatás szervezési feltételeinek és az elektronikus folyamatok fejlesztésén, a rendszerek egységesítésén, és a szolgáltató hatékonyságának növelésén keresztül valósítható meg. Az ASP központhoz való csatlakozással a magas szintű és korszerű lakossági államigazgatási és vállalkozások által használt e-ügyintézési megoldások bevezetését támogatják.</w:t>
      </w:r>
    </w:p>
    <w:p w:rsidR="00F93B03" w:rsidRP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10A11" w:rsidRDefault="00810A11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3B03">
        <w:rPr>
          <w:color w:val="000000"/>
        </w:rPr>
        <w:t>Az elektronikus közigazgatás kiterjesztésének egyik lényeges eleme az önkormányzatoknál folyó a teljes lakosságot érintő közigazgatási munka informatikai eszközökkel történő támogatása. Az önkormányzati feladatellátás egységességének biztosítása érdekében a feladatellátáshoz az állam biztosít rendszer szintű támogatást.</w:t>
      </w:r>
    </w:p>
    <w:p w:rsidR="00F93B03" w:rsidRP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10A11" w:rsidRDefault="00810A11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93B03">
        <w:rPr>
          <w:color w:val="000000"/>
        </w:rPr>
        <w:t>Az elektronikus ügyintézés és a bizalmi szolgáltatások általános szabályairól szóló 2015. évi CCXXII. törvény rendelkezései alapján az elektronikus ügyintézésre kötelezett szerveknek – így az önkormányzatoknak is – legkésőbb 2018. január 1-jétől biztosítaniuk kell a törvényben előírtak szerint az e-ügyintézés lehetőségét. Az állam által ingyenesen biztosított önkormányzati ASP rendszer ezeket a képességeket az önkormányzatnál – rendszercsatlakozás esetén – megteremti.</w:t>
      </w:r>
    </w:p>
    <w:p w:rsidR="00F93B03" w:rsidRPr="00F93B03" w:rsidRDefault="00F93B03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810A11" w:rsidRPr="00F93B03" w:rsidRDefault="00810A11" w:rsidP="00F93B03">
      <w:pPr>
        <w:pStyle w:val="NormlWeb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F93B03">
        <w:rPr>
          <w:color w:val="000000"/>
        </w:rPr>
        <w:t>Az ASP központ működtetője a Magyar Államkincstár, az ASP központ alapinfrastruktúra informatikai üzemeltetését pedig a NISZ Nemzeti Infokommunikációs Szolgáltató Zártkörűen Működő Részvénytársaság végzi.</w:t>
      </w:r>
    </w:p>
    <w:p w:rsidR="00F93B03" w:rsidRPr="00F93B03" w:rsidRDefault="00F93B03" w:rsidP="00F93B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3B87" w:rsidRDefault="00F83B87" w:rsidP="00F93B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B03">
        <w:rPr>
          <w:rFonts w:ascii="Times New Roman" w:hAnsi="Times New Roman" w:cs="Times New Roman"/>
          <w:color w:val="000000"/>
          <w:sz w:val="24"/>
          <w:szCs w:val="24"/>
        </w:rPr>
        <w:t xml:space="preserve">Nagyhalász Város Önkormányzata sikeres pályázatot nyújtott be </w:t>
      </w:r>
      <w:r w:rsidRPr="00F93B03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 KÖFOP-1.2.1-VEKOP-16-2017-00751 azonosító számú „Nagyhalász Város Önkormányzata ASP központhoz való csatlakozása” </w:t>
      </w:r>
      <w:r w:rsidRPr="00F93B03">
        <w:rPr>
          <w:rFonts w:ascii="Times New Roman" w:hAnsi="Times New Roman" w:cs="Times New Roman"/>
          <w:color w:val="000000"/>
          <w:sz w:val="24"/>
          <w:szCs w:val="24"/>
        </w:rPr>
        <w:t xml:space="preserve">című pályázatra. </w:t>
      </w:r>
      <w:r w:rsidR="00717CB8">
        <w:rPr>
          <w:rFonts w:ascii="Times New Roman" w:hAnsi="Times New Roman" w:cs="Times New Roman"/>
          <w:color w:val="000000"/>
          <w:sz w:val="24"/>
          <w:szCs w:val="24"/>
        </w:rPr>
        <w:t>A támogatás összege: 6.999.968 Ft. A támogatás mértéke: 100 %.</w:t>
      </w:r>
    </w:p>
    <w:p w:rsidR="00717CB8" w:rsidRPr="001D1BF2" w:rsidRDefault="00717CB8" w:rsidP="00717CB8">
      <w:pPr>
        <w:pStyle w:val="Alcm1"/>
        <w:tabs>
          <w:tab w:val="clear" w:pos="5670"/>
          <w:tab w:val="left" w:pos="5812"/>
        </w:tabs>
        <w:spacing w:before="40"/>
        <w:ind w:firstLine="0"/>
        <w:jc w:val="left"/>
        <w:rPr>
          <w:color w:val="595959"/>
          <w:sz w:val="22"/>
        </w:rPr>
      </w:pPr>
    </w:p>
    <w:p w:rsidR="00717CB8" w:rsidRPr="00717CB8" w:rsidRDefault="00717CB8" w:rsidP="00717CB8">
      <w:pPr>
        <w:pStyle w:val="Alcm1"/>
        <w:tabs>
          <w:tab w:val="left" w:pos="5812"/>
        </w:tabs>
        <w:spacing w:before="40"/>
        <w:ind w:firstLine="0"/>
        <w:rPr>
          <w:rFonts w:ascii="Times New Roman" w:hAnsi="Times New Roman" w:cs="Times New Roman"/>
          <w:color w:val="595959"/>
          <w:sz w:val="24"/>
        </w:rPr>
      </w:pPr>
      <w:r w:rsidRPr="00717CB8">
        <w:rPr>
          <w:rFonts w:ascii="Times New Roman" w:hAnsi="Times New Roman" w:cs="Times New Roman"/>
          <w:color w:val="595959"/>
          <w:sz w:val="24"/>
        </w:rPr>
        <w:t>projekt tartalmának rövid bemutatása</w:t>
      </w:r>
    </w:p>
    <w:p w:rsidR="00717CB8" w:rsidRPr="00F93B03" w:rsidRDefault="00717CB8" w:rsidP="00F93B03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93B03" w:rsidRDefault="00810A11" w:rsidP="00F93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03">
        <w:rPr>
          <w:rFonts w:ascii="Times New Roman" w:hAnsi="Times New Roman" w:cs="Times New Roman"/>
          <w:sz w:val="24"/>
          <w:szCs w:val="24"/>
        </w:rPr>
        <w:t>Az ASP szakrendszerek üzemeltetéséhez 1 db fénymásol</w:t>
      </w:r>
      <w:r w:rsidRPr="00F93B03">
        <w:rPr>
          <w:rFonts w:ascii="Times New Roman" w:hAnsi="Times New Roman" w:cs="Times New Roman"/>
          <w:sz w:val="24"/>
          <w:szCs w:val="24"/>
        </w:rPr>
        <w:t>ó</w:t>
      </w:r>
      <w:r w:rsidRPr="00F93B03">
        <w:rPr>
          <w:rFonts w:ascii="Times New Roman" w:hAnsi="Times New Roman" w:cs="Times New Roman"/>
          <w:sz w:val="24"/>
          <w:szCs w:val="24"/>
        </w:rPr>
        <w:t>, 6 db munkaállomás Windows körn</w:t>
      </w:r>
      <w:r w:rsidR="00F93B03">
        <w:rPr>
          <w:rFonts w:ascii="Times New Roman" w:hAnsi="Times New Roman" w:cs="Times New Roman"/>
          <w:sz w:val="24"/>
          <w:szCs w:val="24"/>
        </w:rPr>
        <w:t>yezetben, 6 db kártyaolvasó és 2</w:t>
      </w:r>
      <w:r w:rsidRPr="00F93B03">
        <w:rPr>
          <w:rFonts w:ascii="Times New Roman" w:hAnsi="Times New Roman" w:cs="Times New Roman"/>
          <w:sz w:val="24"/>
          <w:szCs w:val="24"/>
        </w:rPr>
        <w:t xml:space="preserve"> db monitor beszerzése történt. Az eszközök megfelelnek az ASP rendeletben és a pályázati felhívásban meghatározott minimális rendszerkövetelményeknek. Az informatikai eszközök üzembe helyezése megtörtént. </w:t>
      </w:r>
    </w:p>
    <w:p w:rsidR="00810A11" w:rsidRPr="00F93B03" w:rsidRDefault="00810A11" w:rsidP="00F93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03">
        <w:rPr>
          <w:rFonts w:ascii="Times New Roman" w:hAnsi="Times New Roman" w:cs="Times New Roman"/>
          <w:sz w:val="24"/>
          <w:szCs w:val="24"/>
        </w:rPr>
        <w:t>A működésfejlesztés szabályozási keretek kialakítása tevékenység keretében elkészült a Nagyhalászi Polgármesteri Hivatal Információ Biztonsági Szabályzata, valamint az Egyedi Iratkezelési Szabályzata. A szabályzatok kiadása a jegyző hatáskörébe tartozik, de a képviselő-testület jóváhagyása is megtörtént.</w:t>
      </w:r>
    </w:p>
    <w:p w:rsidR="00810A11" w:rsidRPr="00F93B03" w:rsidRDefault="00810A11" w:rsidP="00F93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03">
        <w:rPr>
          <w:rFonts w:ascii="Times New Roman" w:hAnsi="Times New Roman" w:cs="Times New Roman"/>
          <w:sz w:val="24"/>
          <w:szCs w:val="24"/>
        </w:rPr>
        <w:t>Az önkormányzati szakrendszerek adatállománya minőségének javítása, migrációja elvégzésére szerződött vállalkozó elvégezte az iratkezelési szakrendszer és az Ingatlan vagyon kataszter adatminőségének javítását, illetőleg előállította a migrációs állományokat. A polgármesteri hivatal dolgozói a migrációs feladatokat az Államkincstár útmutatásának megfelelően elvégezték, a migrációs jegyzőkönyveket beküldték az Államkincstár részére. Az elszámoláshoz feltöltésre kerültek az adattisztítási tervek, jelentések, migrációs jegyzőkönyvek.</w:t>
      </w:r>
    </w:p>
    <w:p w:rsidR="00810A11" w:rsidRPr="00F93B03" w:rsidRDefault="00810A11" w:rsidP="00F93B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B03">
        <w:rPr>
          <w:rFonts w:ascii="Times New Roman" w:hAnsi="Times New Roman" w:cs="Times New Roman"/>
          <w:sz w:val="24"/>
          <w:szCs w:val="24"/>
        </w:rPr>
        <w:t>Az önkormányzatok elektronikus ügyintézéséhez kapcsolódó feltételek kialakítása tevékenység keretében ábrákkal ellátott tájékoztatót készítettünk az ügyintézés menetéről, mely a település honlapján elérhető. Az Önkormányzati Hivatali Portálrendszerben az űrlapok publikálása megtörtént. Az elektronikus ügyintézést kizáró önkormányzati rendelet hatályon kívül lett helyezve. A Tesztelés és élesítés tevékenységek megvalósítását a polgármesteri hivatal dolgozói elvégezték. A dolgozók projekttel kapcsolatban felmerült utazási költségei elszámolásra kerültek.</w:t>
      </w:r>
    </w:p>
    <w:sectPr w:rsidR="00810A11" w:rsidRPr="00F93B03" w:rsidSect="0027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B7"/>
    <w:rsid w:val="000A1DA1"/>
    <w:rsid w:val="000E1EA8"/>
    <w:rsid w:val="001E5EB7"/>
    <w:rsid w:val="00276279"/>
    <w:rsid w:val="004F7D3D"/>
    <w:rsid w:val="0060243B"/>
    <w:rsid w:val="00717CB8"/>
    <w:rsid w:val="00741256"/>
    <w:rsid w:val="00810A11"/>
    <w:rsid w:val="009659CB"/>
    <w:rsid w:val="00A6538F"/>
    <w:rsid w:val="00E32A4D"/>
    <w:rsid w:val="00E9618A"/>
    <w:rsid w:val="00F83B87"/>
    <w:rsid w:val="00F8753E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D8076"/>
  <w15:docId w15:val="{405E5C99-312B-4B6F-8F94-8B0A712C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7627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10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10A11"/>
    <w:rPr>
      <w:b/>
      <w:bCs/>
    </w:rPr>
  </w:style>
  <w:style w:type="paragraph" w:customStyle="1" w:styleId="Alcm1">
    <w:name w:val="Alcím1"/>
    <w:basedOn w:val="Norml"/>
    <w:qFormat/>
    <w:rsid w:val="00717CB8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rFonts w:ascii="Arial" w:eastAsia="Calibri" w:hAnsi="Arial" w:cs="Calibri"/>
      <w:b/>
      <w:caps/>
      <w:color w:val="40404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Jegyzo_Nagyhalasz</dc:creator>
  <cp:lastModifiedBy>Jegyzo_Nagyhalasz</cp:lastModifiedBy>
  <cp:revision>4</cp:revision>
  <dcterms:created xsi:type="dcterms:W3CDTF">2020-02-12T08:22:00Z</dcterms:created>
  <dcterms:modified xsi:type="dcterms:W3CDTF">2020-02-12T08:47:00Z</dcterms:modified>
</cp:coreProperties>
</file>